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8A" w:rsidRDefault="0093608A" w:rsidP="0093608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608A" w:rsidRDefault="0093608A" w:rsidP="0093608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608A" w:rsidRPr="00735A94" w:rsidRDefault="0093608A" w:rsidP="0093608A">
      <w:pPr>
        <w:jc w:val="center"/>
        <w:rPr>
          <w:rFonts w:ascii="Times New Roman" w:hAnsi="Times New Roman"/>
          <w:sz w:val="24"/>
          <w:szCs w:val="24"/>
        </w:rPr>
      </w:pPr>
      <w:r w:rsidRPr="00735A94"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93608A" w:rsidRPr="00735A94" w:rsidRDefault="0093608A" w:rsidP="009360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A9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</w:t>
      </w:r>
    </w:p>
    <w:p w:rsidR="0093608A" w:rsidRPr="00735A94" w:rsidRDefault="0093608A" w:rsidP="0093608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5A94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  <w:r w:rsidRPr="00735A94">
        <w:rPr>
          <w:rFonts w:ascii="Times New Roman" w:hAnsi="Times New Roman"/>
          <w:sz w:val="24"/>
          <w:szCs w:val="24"/>
        </w:rPr>
        <w:br/>
        <w:t>«Институт регионального развития Пензенский области»</w:t>
      </w: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08A" w:rsidRPr="00735A94" w:rsidRDefault="0093608A" w:rsidP="0093608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35A94">
        <w:rPr>
          <w:rFonts w:ascii="Times New Roman" w:hAnsi="Times New Roman"/>
          <w:color w:val="000000"/>
          <w:sz w:val="28"/>
          <w:szCs w:val="28"/>
        </w:rPr>
        <w:t xml:space="preserve">Проект </w:t>
      </w:r>
    </w:p>
    <w:p w:rsidR="0093608A" w:rsidRPr="00735A94" w:rsidRDefault="0093608A" w:rsidP="0093608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5A94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Start"/>
      <w:r w:rsidRPr="00735A94">
        <w:rPr>
          <w:rFonts w:ascii="Times New Roman" w:hAnsi="Times New Roman"/>
          <w:b/>
          <w:color w:val="000000"/>
          <w:sz w:val="28"/>
          <w:szCs w:val="28"/>
          <w:lang w:val="en-US"/>
        </w:rPr>
        <w:t>PRO</w:t>
      </w:r>
      <w:proofErr w:type="gramEnd"/>
      <w:r w:rsidRPr="00735A94">
        <w:rPr>
          <w:rFonts w:ascii="Times New Roman" w:hAnsi="Times New Roman"/>
          <w:b/>
          <w:color w:val="000000"/>
          <w:sz w:val="28"/>
          <w:szCs w:val="28"/>
        </w:rPr>
        <w:t>чтение»</w:t>
      </w:r>
    </w:p>
    <w:p w:rsidR="0093608A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3608A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26785">
        <w:rPr>
          <w:rFonts w:ascii="Times New Roman" w:hAnsi="Times New Roman"/>
          <w:bCs/>
          <w:sz w:val="24"/>
          <w:szCs w:val="24"/>
        </w:rPr>
        <w:t>УТВЕРЖДАЮ:</w:t>
      </w:r>
    </w:p>
    <w:p w:rsidR="0093608A" w:rsidRPr="00626785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26785">
        <w:rPr>
          <w:rFonts w:ascii="Times New Roman" w:hAnsi="Times New Roman"/>
          <w:bCs/>
          <w:sz w:val="24"/>
          <w:szCs w:val="24"/>
        </w:rPr>
        <w:t xml:space="preserve">Ректор ГАОУ ДПО ИРР </w:t>
      </w:r>
      <w:proofErr w:type="gramStart"/>
      <w:r w:rsidRPr="00626785">
        <w:rPr>
          <w:rFonts w:ascii="Times New Roman" w:hAnsi="Times New Roman"/>
          <w:bCs/>
          <w:sz w:val="24"/>
          <w:szCs w:val="24"/>
        </w:rPr>
        <w:t>ПО</w:t>
      </w:r>
      <w:proofErr w:type="gramEnd"/>
    </w:p>
    <w:p w:rsidR="0093608A" w:rsidRPr="00626785" w:rsidRDefault="0093608A" w:rsidP="0093608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26785">
        <w:rPr>
          <w:rFonts w:ascii="Times New Roman" w:hAnsi="Times New Roman"/>
          <w:bCs/>
          <w:sz w:val="24"/>
          <w:szCs w:val="24"/>
        </w:rPr>
        <w:t>____________ Федосеева О.Ф.</w:t>
      </w:r>
    </w:p>
    <w:p w:rsidR="0093608A" w:rsidRPr="00626785" w:rsidRDefault="0093608A" w:rsidP="0093608A">
      <w:pPr>
        <w:spacing w:after="0"/>
        <w:ind w:left="5040"/>
        <w:jc w:val="right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«___»_________________ 20___ г.</w:t>
      </w:r>
    </w:p>
    <w:p w:rsidR="0093608A" w:rsidRPr="00626785" w:rsidRDefault="0093608A" w:rsidP="0093608A">
      <w:pPr>
        <w:ind w:left="5245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ind w:right="1222"/>
        <w:jc w:val="center"/>
        <w:rPr>
          <w:rFonts w:ascii="Times New Roman" w:hAnsi="Times New Roman"/>
          <w:bCs/>
          <w:sz w:val="24"/>
          <w:szCs w:val="24"/>
        </w:rPr>
      </w:pPr>
    </w:p>
    <w:p w:rsidR="0093608A" w:rsidRPr="00626785" w:rsidRDefault="0093608A" w:rsidP="0093608A">
      <w:pPr>
        <w:tabs>
          <w:tab w:val="left" w:pos="3705"/>
        </w:tabs>
        <w:ind w:right="1222"/>
        <w:jc w:val="center"/>
        <w:rPr>
          <w:rFonts w:ascii="Times New Roman" w:hAnsi="Times New Roman"/>
          <w:b/>
          <w:sz w:val="24"/>
          <w:szCs w:val="24"/>
        </w:rPr>
      </w:pPr>
      <w:r w:rsidRPr="00626785">
        <w:rPr>
          <w:rFonts w:ascii="Times New Roman" w:hAnsi="Times New Roman"/>
          <w:bCs/>
          <w:sz w:val="24"/>
          <w:szCs w:val="24"/>
        </w:rPr>
        <w:t>ПЕНЗА, 2014</w:t>
      </w:r>
    </w:p>
    <w:p w:rsidR="0093608A" w:rsidRPr="00626785" w:rsidRDefault="0093608A" w:rsidP="0093608A">
      <w:pPr>
        <w:rPr>
          <w:rFonts w:ascii="Times New Roman" w:hAnsi="Times New Roman"/>
          <w:b/>
          <w:sz w:val="24"/>
          <w:szCs w:val="24"/>
        </w:rPr>
        <w:sectPr w:rsidR="0093608A" w:rsidRPr="00626785" w:rsidSect="00AC75E9">
          <w:pgSz w:w="11906" w:h="16838"/>
          <w:pgMar w:top="720" w:right="720" w:bottom="720" w:left="1701" w:header="539" w:footer="340" w:gutter="0"/>
          <w:cols w:space="720"/>
        </w:sect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04"/>
        <w:gridCol w:w="7427"/>
      </w:tblGrid>
      <w:tr w:rsidR="0093608A" w:rsidRPr="000A1D5A" w:rsidTr="00C87627">
        <w:trPr>
          <w:trHeight w:val="480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93608A" w:rsidRPr="000A1D5A" w:rsidTr="00C87627">
        <w:trPr>
          <w:trHeight w:val="105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1.1. Наименование проекта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08A" w:rsidRPr="000A1D5A" w:rsidRDefault="0093608A" w:rsidP="00C87627">
            <w:pPr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93608A" w:rsidRPr="000A1D5A" w:rsidTr="00C87627">
        <w:trPr>
          <w:trHeight w:val="203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Подразделения, организации, вовл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ченные в проект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Пензенской области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ГАОУ ДПО ИРР </w:t>
            </w:r>
            <w:proofErr w:type="gram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(координатор проекта)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ФГБОУ ВПО ПГУ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библиотека им. М.Ю. Лермонтова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библиотека для детей и юношества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и библиотеки Пензенской области</w:t>
            </w:r>
          </w:p>
        </w:tc>
      </w:tr>
      <w:tr w:rsidR="0093608A" w:rsidRPr="000A1D5A" w:rsidTr="00C87627">
        <w:trPr>
          <w:trHeight w:val="1459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Руководитель пр</w:t>
            </w: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екта, координатор проекта, исполнители (члены регионального проектного офиса)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Руководитель проекта: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Барыкина Ирина Викторовна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Координаторы проекта: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Купецкова</w:t>
            </w:r>
            <w:proofErr w:type="spellEnd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Федоровна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Александра </w:t>
            </w:r>
            <w:proofErr w:type="spell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Московкина Ирина </w:t>
            </w:r>
            <w:proofErr w:type="spell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Иовна</w:t>
            </w:r>
            <w:proofErr w:type="spellEnd"/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Исполнители: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Купецкова</w:t>
            </w:r>
            <w:proofErr w:type="spellEnd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Феликсовна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Зеленцова Галина Сергеевна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Дина Евгеньевна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Галина Борисовна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Пранцова</w:t>
            </w:r>
            <w:proofErr w:type="spellEnd"/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Васильевна (ФГБОУ ВПО ПГУ)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Осипова Марина Николаевна (Областная библиотека им. М.Ю. Ле</w:t>
            </w: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монтова)</w:t>
            </w:r>
          </w:p>
          <w:p w:rsidR="0093608A" w:rsidRPr="000A1D5A" w:rsidRDefault="0093608A" w:rsidP="00C87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color w:val="000000"/>
                <w:sz w:val="24"/>
                <w:szCs w:val="24"/>
              </w:rPr>
              <w:t>Звягина Юлия Александровна (Областная библиотека для детей и юношества)</w:t>
            </w:r>
          </w:p>
        </w:tc>
      </w:tr>
      <w:tr w:rsidR="0093608A" w:rsidRPr="000A1D5A" w:rsidTr="00C87627">
        <w:trPr>
          <w:trHeight w:val="1276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1.4. Сроки и этапы р</w:t>
            </w: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>ализации проекта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08A" w:rsidRPr="000A1D5A" w:rsidRDefault="0093608A" w:rsidP="00C87627">
            <w:pPr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Декабрь 2014 – декабрь 2017 гг.</w:t>
            </w:r>
          </w:p>
        </w:tc>
      </w:tr>
      <w:tr w:rsidR="0093608A" w:rsidRPr="000A1D5A" w:rsidTr="00C87627">
        <w:trPr>
          <w:trHeight w:val="835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ОПИСАНИЕ ПРОЕКТА</w:t>
            </w:r>
          </w:p>
        </w:tc>
      </w:tr>
      <w:tr w:rsidR="0093608A" w:rsidRPr="000A1D5A" w:rsidTr="00C87627">
        <w:trPr>
          <w:trHeight w:val="11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2.1. Основания для инициации проекта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№ 273-ФЗ; 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Стратегия национальной государственной политики РФ на период до 2025 г. (Указ Президента РФ от 19.12.2012 № 1666 «О Стратегии гос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 Российской Федерации на период до 2025 года»);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«О проведении в Российской Федерации Года литературы» от 13.06.2014 № 426;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 Федеральные государственные образовательные стандарты начальн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го, основного и среднего (полного) общего образования (приказы М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нистерства образования и науки Российской Федерации от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lastRenderedPageBreak/>
              <w:t>06.10.2009 № 373, от 17.12.2010 № 1897 и от 17.05.2012 № 413 соответственно);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 и науки Российской Федерации (</w:t>
            </w: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 России) от 17.10.2013, № 1155 г. Москва «Об утвержд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нии федерального государственного образовательного стандарта д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школьного образования»;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Государственная программа Российской Федерации «Развитие обр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зования» на 2013-2020 годы (распоряжение Правительства РФ от 15.05.2013 № 792-р);</w:t>
            </w:r>
          </w:p>
          <w:p w:rsidR="0093608A" w:rsidRPr="000A1D5A" w:rsidRDefault="0093608A" w:rsidP="00C87627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сийской Федерации от 17.12.2010 № 1897);</w:t>
            </w:r>
          </w:p>
          <w:p w:rsidR="0093608A" w:rsidRPr="00626785" w:rsidRDefault="0093608A" w:rsidP="00C8762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6785">
              <w:rPr>
                <w:rFonts w:ascii="Times New Roman" w:hAnsi="Times New Roman" w:cs="Times New Roman"/>
                <w:color w:val="auto"/>
              </w:rPr>
              <w:t>- О проведении в 2014 году в Пензенской области Года культуры (ра</w:t>
            </w:r>
            <w:r w:rsidRPr="00626785">
              <w:rPr>
                <w:rFonts w:ascii="Times New Roman" w:hAnsi="Times New Roman" w:cs="Times New Roman"/>
                <w:color w:val="auto"/>
              </w:rPr>
              <w:t>с</w:t>
            </w:r>
            <w:r w:rsidRPr="00626785">
              <w:rPr>
                <w:rFonts w:ascii="Times New Roman" w:hAnsi="Times New Roman" w:cs="Times New Roman"/>
                <w:color w:val="auto"/>
              </w:rPr>
              <w:t>поряжение Пр</w:t>
            </w:r>
            <w:r>
              <w:rPr>
                <w:rFonts w:ascii="Times New Roman" w:hAnsi="Times New Roman" w:cs="Times New Roman"/>
                <w:color w:val="auto"/>
              </w:rPr>
              <w:t xml:space="preserve">авительства Пензенской области </w:t>
            </w:r>
            <w:r w:rsidRPr="00626785">
              <w:rPr>
                <w:rFonts w:ascii="Times New Roman" w:hAnsi="Times New Roman" w:cs="Times New Roman"/>
                <w:color w:val="auto"/>
              </w:rPr>
              <w:t>от 31.12.2013 № 715-рП)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Национальная программа поддержки и развития чтения в России на 2007-2020 гг., утвержденная Федеральным агентством по печати и ма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совым коммуникациям и Российским книжным союзом 24.11.2006</w:t>
            </w:r>
          </w:p>
        </w:tc>
      </w:tr>
      <w:tr w:rsidR="0093608A" w:rsidRPr="000A1D5A" w:rsidTr="00C87627">
        <w:trPr>
          <w:trHeight w:val="11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2.2. Актуальность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626785" w:rsidRDefault="0093608A" w:rsidP="00C87627">
            <w:pPr>
              <w:pStyle w:val="1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608A" w:rsidRPr="000A1D5A" w:rsidRDefault="0093608A" w:rsidP="00C8762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В «Национальной программе поддержки и развития чтения» 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мечается, что «возрастающий дефицит знаний и конструктивных идей в российском обществе (на фоне других существующих острых общ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системных проблем) во многом обусловлен снижением интереса к чтению у населения. Современная ситуация в этом отношении характер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зуется как </w:t>
            </w: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системный кризис читательской культуры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, когда страна подошла к </w:t>
            </w: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критическому пределу пренебрежения чтением»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. Те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денция падения интереса к чтению в России – тревожное явление для страны, в которой чтение всегда было занятием исключительно знач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мым. </w:t>
            </w:r>
          </w:p>
          <w:p w:rsidR="0093608A" w:rsidRPr="000A1D5A" w:rsidRDefault="0093608A" w:rsidP="00C8762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Проблема чтения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знаётся в современном мире как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общенаци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нальная и государственная. </w:t>
            </w:r>
          </w:p>
          <w:p w:rsidR="0093608A" w:rsidRPr="000A1D5A" w:rsidRDefault="0093608A" w:rsidP="00C8762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По результатам анкетирования учащихся 5-8 классов школ г. Пе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зы свыше 50% опрошенных смотрят на книгу как на источник развл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чения и удовольствия; энциклопедические книги читают 3,6% опр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шенных, а документальную литературу вообще никто не читает.</w:t>
            </w:r>
          </w:p>
          <w:p w:rsidR="0093608A" w:rsidRPr="00626785" w:rsidRDefault="0093608A" w:rsidP="00C87627">
            <w:pPr>
              <w:pStyle w:val="1"/>
              <w:tabs>
                <w:tab w:val="left" w:pos="2910"/>
              </w:tabs>
              <w:ind w:firstLine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>Этим объясняется необходимость создания в образовательных организациях области читательской среды, т.е. атмосферы, спосо</w:t>
            </w: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>ствующей формированию читательских интересов, потребности в чт</w:t>
            </w: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>нии, и 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78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чтения семьи</w:t>
            </w:r>
          </w:p>
          <w:p w:rsidR="0093608A" w:rsidRPr="00626785" w:rsidRDefault="0093608A" w:rsidP="00C87627">
            <w:pPr>
              <w:pStyle w:val="1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8A" w:rsidRPr="000A1D5A" w:rsidTr="00C87627">
        <w:trPr>
          <w:trHeight w:val="7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 xml:space="preserve">2.3. Цель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Повышение уровня читательской компетентности детей, рост читател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ской активности населения региона</w:t>
            </w:r>
          </w:p>
        </w:tc>
      </w:tr>
      <w:tr w:rsidR="0093608A" w:rsidRPr="000A1D5A" w:rsidTr="00C87627">
        <w:trPr>
          <w:trHeight w:val="4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t xml:space="preserve">2.4. Задачи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1. Провести мониторинг читательской компетентности и читательской активности школьников.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2. Провести анализ работы школьных библиотек по формированию читательской компетентности и читательской активности в условиях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НОО и перехода на ФГОС ООО и создать регионал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ную программу поддержки школьных библиотек и библиотекарей.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3. Разработать программы семейного и досугового чтения.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4. Провести региональные мероприятия, направленные на пропаганду чтения, поддержку и развитие читательской компетентности.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5. Обеспечить информационное и научно-методическое сопровождение проекта</w:t>
            </w:r>
          </w:p>
        </w:tc>
      </w:tr>
      <w:tr w:rsidR="0093608A" w:rsidRPr="000A1D5A" w:rsidTr="00C87627">
        <w:trPr>
          <w:trHeight w:val="55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0A1D5A" w:rsidRDefault="0093608A" w:rsidP="00C87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2.5. Содержание проекта 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В рамках межведомственного взаимодействия: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Министерству образования Пензенской области: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Организовать проведение мониторинга деятельности школьных би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б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лиотек и создать Региональную программу поддержки и развития школьных библиотек как ключевого компонента формирования чит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тельской среды в образовательной организации.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Инициировать проведение: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1. Областных </w:t>
            </w: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мероприятий и акций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, направленных на поддержку и развитие чтения: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1"/>
              </w:numPr>
              <w:jc w:val="both"/>
            </w:pPr>
            <w:r w:rsidRPr="00626785">
              <w:t>Областной педагогический совет «Как воспитать у ребенка л</w:t>
            </w:r>
            <w:r w:rsidRPr="00626785">
              <w:t>ю</w:t>
            </w:r>
            <w:r w:rsidRPr="00626785">
              <w:t>бовь к чтению?»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1"/>
              </w:numPr>
              <w:jc w:val="both"/>
            </w:pPr>
            <w:r w:rsidRPr="00626785">
              <w:t>Областной марафон родительских собраний «Читающие род</w:t>
            </w:r>
            <w:r w:rsidRPr="00626785">
              <w:t>и</w:t>
            </w:r>
            <w:r w:rsidRPr="00626785">
              <w:t>тели – читающий ребенок»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1"/>
              </w:numPr>
              <w:jc w:val="both"/>
            </w:pPr>
            <w:proofErr w:type="spellStart"/>
            <w:r>
              <w:t>Флеш</w:t>
            </w:r>
            <w:r w:rsidRPr="00626785">
              <w:t>моб</w:t>
            </w:r>
            <w:proofErr w:type="spellEnd"/>
            <w:r w:rsidRPr="00626785">
              <w:t xml:space="preserve"> «Почитаем перед сном» 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1"/>
              </w:numPr>
              <w:jc w:val="both"/>
            </w:pPr>
            <w:r w:rsidRPr="00626785">
              <w:t>«Час семейного чтения»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1"/>
              </w:numPr>
              <w:jc w:val="both"/>
            </w:pPr>
            <w:r w:rsidRPr="00626785">
              <w:t>Развивающие часы чтения «Сказка по четвергам»</w:t>
            </w:r>
          </w:p>
          <w:p w:rsidR="0093608A" w:rsidRPr="000A1D5A" w:rsidRDefault="0093608A" w:rsidP="00C876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0A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«Прочитай – оставь </w:t>
            </w:r>
            <w:proofErr w:type="gramStart"/>
            <w:r w:rsidRPr="000A1D5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93608A" w:rsidRPr="000A1D5A" w:rsidRDefault="0093608A" w:rsidP="00C876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Стихокроссинг</w:t>
            </w:r>
            <w:proofErr w:type="spell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 «Пусть стихи расскажут обо мне»</w:t>
            </w:r>
          </w:p>
          <w:p w:rsidR="0093608A" w:rsidRPr="000A1D5A" w:rsidRDefault="0093608A" w:rsidP="00C876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Областной марафон-эстафета «50 книг, прочитанных вместе с родителями»</w:t>
            </w:r>
          </w:p>
          <w:p w:rsidR="0093608A" w:rsidRPr="000A1D5A" w:rsidRDefault="0093608A" w:rsidP="00C876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«Книга месяца: читаем и обсуждаем – вместе»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 xml:space="preserve">2. </w:t>
            </w:r>
            <w:r w:rsidRPr="00626785">
              <w:rPr>
                <w:b/>
              </w:rPr>
              <w:t>Областных конкурсов</w:t>
            </w:r>
            <w:r w:rsidRPr="00626785">
              <w:t>: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>Конкурс проектов «Читающая школа»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>«</w:t>
            </w:r>
            <w:proofErr w:type="spellStart"/>
            <w:r w:rsidRPr="00626785">
              <w:t>СемьЯ</w:t>
            </w:r>
            <w:proofErr w:type="spellEnd"/>
            <w:r w:rsidRPr="00626785">
              <w:t xml:space="preserve"> и книга» (Самая читающая семья)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>«Моя любимая сказка» (конкурс детского рисунка для дошкольников и младших школьников)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 xml:space="preserve">«Лучший читатель класса» 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>«Самый читающий класс»</w:t>
            </w:r>
          </w:p>
          <w:p w:rsidR="0093608A" w:rsidRPr="00626785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 xml:space="preserve">Конкурс </w:t>
            </w:r>
            <w:proofErr w:type="spellStart"/>
            <w:r w:rsidRPr="00626785">
              <w:t>буктрейле</w:t>
            </w:r>
            <w:r>
              <w:t>ров</w:t>
            </w:r>
            <w:proofErr w:type="spellEnd"/>
            <w:r>
              <w:t xml:space="preserve"> (</w:t>
            </w:r>
            <w:proofErr w:type="gramStart"/>
            <w:r>
              <w:t>слайд-фильмы</w:t>
            </w:r>
            <w:proofErr w:type="gramEnd"/>
            <w:r>
              <w:t xml:space="preserve">, видеоролики </w:t>
            </w:r>
            <w:r w:rsidRPr="00626785">
              <w:t>и т.д.) «Книги, объединяющие поколения»</w:t>
            </w:r>
            <w:r>
              <w:br/>
            </w:r>
          </w:p>
          <w:p w:rsidR="0093608A" w:rsidRDefault="0093608A" w:rsidP="00C87627">
            <w:pPr>
              <w:pStyle w:val="10"/>
              <w:numPr>
                <w:ilvl w:val="1"/>
                <w:numId w:val="6"/>
              </w:numPr>
              <w:jc w:val="both"/>
            </w:pPr>
            <w:r w:rsidRPr="00626785">
              <w:t>Областные конкурсы исполнителей поэтических прои</w:t>
            </w:r>
            <w:r w:rsidRPr="00626785">
              <w:t>з</w:t>
            </w:r>
            <w:r w:rsidRPr="00626785">
              <w:t>ведений по актуальной тематике</w:t>
            </w:r>
          </w:p>
          <w:p w:rsidR="0093608A" w:rsidRPr="00C86AB8" w:rsidRDefault="0093608A" w:rsidP="00C87627">
            <w:pPr>
              <w:pStyle w:val="10"/>
              <w:jc w:val="both"/>
            </w:pP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ГАОУ ДПО ИРР ПО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- Организовать проведение мониторингов читательской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сти и читательской активности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Организовать проведение конкурсов: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>проектов «Читающая школа»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 xml:space="preserve"> детского рисунка для дошкольников и младших школьников «Моя любимая сказка»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 xml:space="preserve">«Лучший читатель класса» 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>«Самый читающий класс»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>исполнителей поэтических произведений по актуал</w:t>
            </w:r>
            <w:r w:rsidRPr="00626785">
              <w:t>ь</w:t>
            </w:r>
            <w:r w:rsidRPr="00626785">
              <w:t>ной тематике.</w:t>
            </w:r>
          </w:p>
          <w:p w:rsidR="0093608A" w:rsidRPr="00626785" w:rsidRDefault="0093608A" w:rsidP="00C87627">
            <w:pPr>
              <w:pStyle w:val="10"/>
              <w:ind w:left="360"/>
              <w:jc w:val="both"/>
            </w:pPr>
            <w:r w:rsidRPr="00626785">
              <w:t>- Разработать методические рекомендации к проведению областных мероприятий и акций: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9"/>
              </w:numPr>
              <w:jc w:val="both"/>
            </w:pPr>
            <w:proofErr w:type="spellStart"/>
            <w:r>
              <w:t>Флеш</w:t>
            </w:r>
            <w:r w:rsidRPr="00626785">
              <w:t>моб</w:t>
            </w:r>
            <w:proofErr w:type="spellEnd"/>
            <w:r w:rsidRPr="00626785">
              <w:t xml:space="preserve"> «Почитаем перед сном»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8"/>
              </w:numPr>
              <w:jc w:val="both"/>
            </w:pPr>
            <w:r w:rsidRPr="00626785">
              <w:t>«Час семейного чтения»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8"/>
              </w:numPr>
              <w:jc w:val="both"/>
            </w:pPr>
            <w:r w:rsidRPr="00626785">
              <w:t>Областной марафон-эстафета «50 книг, прочитанных вместе с родителями»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8"/>
              </w:numPr>
              <w:jc w:val="both"/>
            </w:pPr>
            <w:r w:rsidRPr="00626785">
              <w:t>«Книга месяца: читаем и обсуждаем – вместе»</w:t>
            </w:r>
            <w:r>
              <w:t>.</w:t>
            </w:r>
          </w:p>
          <w:p w:rsidR="0093608A" w:rsidRPr="000A1D5A" w:rsidRDefault="0093608A" w:rsidP="00C87627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Организовать проведение Областных литературно-педагогических чтений с последующим изданием сборников матери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Подготовить и провести Областной педагогический совет «Как воспитать у ребенка любовь к чтению?»</w:t>
            </w:r>
          </w:p>
          <w:p w:rsidR="0093608A" w:rsidRPr="00626785" w:rsidRDefault="0093608A" w:rsidP="00C87627">
            <w:pPr>
              <w:pStyle w:val="10"/>
              <w:ind w:left="-98"/>
              <w:jc w:val="both"/>
            </w:pPr>
            <w:r w:rsidRPr="00626785">
              <w:t>- Подготовить учебно-методическое пособие «Стратегии чтения худ</w:t>
            </w:r>
            <w:r w:rsidRPr="00626785">
              <w:t>о</w:t>
            </w:r>
            <w:r w:rsidRPr="00626785">
              <w:t>жественных текстов».</w:t>
            </w:r>
          </w:p>
          <w:p w:rsidR="0093608A" w:rsidRPr="00626785" w:rsidRDefault="0093608A" w:rsidP="00C87627">
            <w:pPr>
              <w:pStyle w:val="10"/>
              <w:ind w:left="-98"/>
              <w:jc w:val="both"/>
            </w:pPr>
            <w:r w:rsidRPr="00626785">
              <w:t>- Разработать методические рекомендации по организации деятельности клуба «Книголюбы» в ДОО (для детей, родителей и педагогов).</w:t>
            </w:r>
          </w:p>
          <w:p w:rsidR="0093608A" w:rsidRPr="00626785" w:rsidRDefault="0093608A" w:rsidP="00C87627">
            <w:pPr>
              <w:pStyle w:val="10"/>
              <w:ind w:left="-98"/>
              <w:jc w:val="both"/>
            </w:pPr>
            <w:r w:rsidRPr="00626785">
              <w:t>- Разработать обновленные программы элективных курсов и методич</w:t>
            </w:r>
            <w:r w:rsidRPr="00626785">
              <w:t>е</w:t>
            </w:r>
            <w:r w:rsidRPr="00626785">
              <w:t>ских пособий к ним, направленных на развитие читательской компете</w:t>
            </w:r>
            <w:r w:rsidRPr="00626785">
              <w:t>н</w:t>
            </w:r>
            <w:r w:rsidRPr="00626785">
              <w:t>ции:</w:t>
            </w:r>
          </w:p>
          <w:p w:rsidR="0093608A" w:rsidRPr="000A1D5A" w:rsidRDefault="0093608A" w:rsidP="00C876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«Школа рационального чтения»</w:t>
            </w:r>
          </w:p>
          <w:p w:rsidR="0093608A" w:rsidRPr="000A1D5A" w:rsidRDefault="0093608A" w:rsidP="00C876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«Учимся работать с учебным и научным текстом»</w:t>
            </w:r>
          </w:p>
          <w:p w:rsidR="0093608A" w:rsidRPr="000A1D5A" w:rsidRDefault="0093608A" w:rsidP="00C876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  <w:p w:rsidR="0093608A" w:rsidRPr="000A1D5A" w:rsidRDefault="0093608A" w:rsidP="00C876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«Литературное наследие Пензенского края дошкольникам»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Разработать и реализовать дополнительные профессиональные пр</w:t>
            </w:r>
            <w:r w:rsidRPr="00626785">
              <w:t>о</w:t>
            </w:r>
            <w:r w:rsidRPr="00626785">
              <w:t xml:space="preserve">граммы (программы повышения квалификации) </w:t>
            </w:r>
            <w:proofErr w:type="gramStart"/>
            <w:r w:rsidRPr="00626785">
              <w:t>для</w:t>
            </w:r>
            <w:proofErr w:type="gramEnd"/>
            <w:r w:rsidRPr="00626785">
              <w:t xml:space="preserve">: </w:t>
            </w:r>
          </w:p>
          <w:p w:rsidR="0093608A" w:rsidRPr="00626785" w:rsidRDefault="0093608A" w:rsidP="00C87627">
            <w:pPr>
              <w:pStyle w:val="10"/>
              <w:ind w:left="10"/>
              <w:jc w:val="both"/>
            </w:pPr>
            <w:r w:rsidRPr="00626785">
              <w:t>– учителей-словесников как организаторов чтения школьников «Стр</w:t>
            </w:r>
            <w:r w:rsidRPr="00626785">
              <w:t>а</w:t>
            </w:r>
            <w:r w:rsidRPr="00626785">
              <w:t xml:space="preserve">тегии чтения» 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– школьных библиотекарей (36 час.) «Библиотека и чтение как когн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тивный ресурс» (в рамках реализации Национальной программы по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держки и развития чтения в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Разработать критерии оценки читательской грамотности и уровня читательской компетентности и методические рекомендации по их и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пользованию (совместно с ФГБОУ ВПО ПГУ)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- Разработать и провести цикл </w:t>
            </w: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A1D5A">
              <w:rPr>
                <w:rFonts w:ascii="Times New Roman" w:hAnsi="Times New Roman"/>
                <w:sz w:val="24"/>
                <w:szCs w:val="24"/>
              </w:rPr>
              <w:t>, методических семинаров-консультаций, мастер-классов для школьных библиотекарей (педаг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гов-библиотекарей),  педагогов – организаторов детского и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lastRenderedPageBreak/>
              <w:t>семейного чтения, студентов по проблемам формирования читательской культуры (совместно с ФГБОУ ВПО ПГУ)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ФГБОУ ВПО ПГУ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608A" w:rsidRPr="000A1D5A" w:rsidRDefault="0093608A" w:rsidP="00C8762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Создать лабораторию стратегий продвижения чтения на базе к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федры литературы и методики ее преподавания ФГБОУ ВПО ПГУ.</w:t>
            </w:r>
          </w:p>
          <w:p w:rsidR="0093608A" w:rsidRPr="00626785" w:rsidRDefault="0093608A" w:rsidP="00C87627">
            <w:pPr>
              <w:pStyle w:val="10"/>
              <w:ind w:left="278"/>
              <w:jc w:val="both"/>
            </w:pPr>
            <w:r w:rsidRPr="00626785">
              <w:t>- Разработать программу «Формирование читательской среды в школе»</w:t>
            </w:r>
            <w:r>
              <w:t>.</w:t>
            </w:r>
          </w:p>
          <w:p w:rsidR="0093608A" w:rsidRPr="00626785" w:rsidRDefault="0093608A" w:rsidP="00C87627">
            <w:pPr>
              <w:pStyle w:val="10"/>
              <w:ind w:left="278"/>
              <w:jc w:val="both"/>
            </w:pPr>
            <w:r w:rsidRPr="00626785">
              <w:t>- Разработать курс лекций для студентов-бакалавров «Современные стратегии чтения и понимания текста»</w:t>
            </w:r>
            <w:r>
              <w:t>.</w:t>
            </w:r>
            <w:r w:rsidRPr="00626785">
              <w:t xml:space="preserve"> </w:t>
            </w:r>
          </w:p>
          <w:p w:rsidR="0093608A" w:rsidRPr="00626785" w:rsidRDefault="0093608A" w:rsidP="00C87627">
            <w:pPr>
              <w:pStyle w:val="10"/>
              <w:ind w:left="360"/>
              <w:jc w:val="both"/>
            </w:pPr>
            <w:r w:rsidRPr="00626785">
              <w:t>- Развивать проекты: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2"/>
              </w:numPr>
              <w:jc w:val="both"/>
            </w:pPr>
            <w:r w:rsidRPr="00626785">
              <w:t>«Вкусное чтение» (информационно-просветительский соц</w:t>
            </w:r>
            <w:r w:rsidRPr="00626785">
              <w:t>и</w:t>
            </w:r>
            <w:r w:rsidRPr="00626785">
              <w:t xml:space="preserve">альный проект – Общество юных любителей книги)  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2"/>
              </w:numPr>
              <w:jc w:val="both"/>
            </w:pPr>
            <w:r w:rsidRPr="00626785">
              <w:t>«Мобильное чтение» (выездные мероприятия по продвиж</w:t>
            </w:r>
            <w:r w:rsidRPr="00626785">
              <w:t>е</w:t>
            </w:r>
            <w:r w:rsidRPr="00626785">
              <w:t>нию чтения в школах города Пензы)</w:t>
            </w:r>
          </w:p>
          <w:p w:rsidR="0093608A" w:rsidRPr="00626785" w:rsidRDefault="0093608A" w:rsidP="00C87627">
            <w:pPr>
              <w:pStyle w:val="10"/>
              <w:ind w:left="278"/>
              <w:jc w:val="both"/>
            </w:pP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Областной библиотеке им. М.Ю. Лермонтова и Областной библи</w:t>
            </w: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теке для детей и юношества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608A" w:rsidRPr="00626785" w:rsidRDefault="0093608A" w:rsidP="00C87627">
            <w:pPr>
              <w:pStyle w:val="10"/>
              <w:ind w:left="360" w:hanging="360"/>
              <w:jc w:val="both"/>
            </w:pPr>
            <w:r w:rsidRPr="00626785">
              <w:t>- Разработать и внедрить библиотечную программу организации с</w:t>
            </w:r>
            <w:r w:rsidRPr="00626785">
              <w:t>е</w:t>
            </w:r>
            <w:r w:rsidRPr="00626785">
              <w:t xml:space="preserve">мейного чтения «Читаем с мамой, читаем сами» </w:t>
            </w:r>
          </w:p>
          <w:p w:rsidR="0093608A" w:rsidRPr="00626785" w:rsidRDefault="0093608A" w:rsidP="00C87627">
            <w:pPr>
              <w:pStyle w:val="10"/>
              <w:ind w:left="283" w:hanging="360"/>
            </w:pPr>
            <w:r w:rsidRPr="00626785">
              <w:t xml:space="preserve">- Провести цикл вечеров семейного чтения «Золотая книжная полка» </w:t>
            </w:r>
          </w:p>
          <w:p w:rsidR="0093608A" w:rsidRPr="00626785" w:rsidRDefault="0093608A" w:rsidP="00C87627">
            <w:pPr>
              <w:pStyle w:val="10"/>
              <w:ind w:left="283" w:hanging="360"/>
            </w:pPr>
            <w:r w:rsidRPr="00626785">
              <w:t>- Организовать проведение: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5"/>
              </w:numPr>
              <w:jc w:val="both"/>
            </w:pPr>
            <w:r w:rsidRPr="00626785">
              <w:t xml:space="preserve">конкурса </w:t>
            </w:r>
            <w:proofErr w:type="spellStart"/>
            <w:r w:rsidRPr="00626785">
              <w:t>буктрейлеров</w:t>
            </w:r>
            <w:proofErr w:type="spellEnd"/>
            <w:r w:rsidRPr="00626785">
              <w:t xml:space="preserve"> (</w:t>
            </w:r>
            <w:proofErr w:type="gramStart"/>
            <w:r w:rsidRPr="00626785">
              <w:t>слайд-фильмы</w:t>
            </w:r>
            <w:proofErr w:type="gramEnd"/>
            <w:r w:rsidRPr="00626785">
              <w:t>, видеоролики  и т.д.) «Книги, объединяющие поколения»,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5"/>
              </w:numPr>
              <w:jc w:val="both"/>
            </w:pPr>
            <w:r w:rsidRPr="00626785">
              <w:t xml:space="preserve">конкурса библиотечных программ «Лето с книгой». 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Разработать методические рекомендации для школьных библиотек по проведению областных акций «Семейный читательский формуляр».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- Организовать конкурс библиотечных программ «Лето с книгой»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Организовать и провести форумы и фестивали:</w:t>
            </w:r>
          </w:p>
          <w:p w:rsidR="0093608A" w:rsidRPr="000A1D5A" w:rsidRDefault="0093608A" w:rsidP="00C8762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«Большой Книжный Фейерверк» – фестиваль книг для детей и юношества</w:t>
            </w:r>
          </w:p>
          <w:p w:rsidR="0093608A" w:rsidRPr="000A1D5A" w:rsidRDefault="0093608A" w:rsidP="00C8762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 «Добрый мир любимых книг» – фестиваль детской книги</w:t>
            </w:r>
          </w:p>
          <w:p w:rsidR="0093608A" w:rsidRPr="000A1D5A" w:rsidRDefault="0093608A" w:rsidP="00C8762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A1D5A">
              <w:rPr>
                <w:rFonts w:ascii="Times New Roman" w:hAnsi="Times New Roman"/>
                <w:sz w:val="24"/>
                <w:szCs w:val="24"/>
              </w:rPr>
              <w:t>Вечная мудрость</w:t>
            </w:r>
            <w:proofErr w:type="gram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 сказок» – Неделя национальной лит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ратуры народов Поволжья  </w:t>
            </w:r>
          </w:p>
          <w:p w:rsidR="0093608A" w:rsidRPr="000A1D5A" w:rsidRDefault="0093608A" w:rsidP="00C8762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Форум «Роль художественной литературы в становлении личности XXI 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Организ</w:t>
            </w:r>
            <w:r>
              <w:t>овать</w:t>
            </w:r>
            <w:r w:rsidRPr="00626785">
              <w:t xml:space="preserve"> круглы</w:t>
            </w:r>
            <w:r>
              <w:t>е</w:t>
            </w:r>
            <w:r w:rsidRPr="00626785">
              <w:t xml:space="preserve"> стол</w:t>
            </w:r>
            <w:r>
              <w:t>ы и диспуты</w:t>
            </w:r>
            <w:r w:rsidRPr="00626785">
              <w:t xml:space="preserve"> о роли книги в жизни челов</w:t>
            </w:r>
            <w:r w:rsidRPr="00626785">
              <w:t>е</w:t>
            </w:r>
            <w:r w:rsidRPr="00626785">
              <w:t>ка, семьи, социума</w:t>
            </w:r>
            <w:r>
              <w:t>.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Разработать положение о конкурсах: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4"/>
              </w:numPr>
              <w:jc w:val="both"/>
            </w:pPr>
            <w:r w:rsidRPr="00626785">
              <w:t>«</w:t>
            </w:r>
            <w:proofErr w:type="spellStart"/>
            <w:r w:rsidRPr="00626785">
              <w:t>СемьЯ</w:t>
            </w:r>
            <w:proofErr w:type="spellEnd"/>
            <w:r w:rsidRPr="00626785">
              <w:t xml:space="preserve"> и книга» (Самая читающая семья)</w:t>
            </w:r>
            <w:r>
              <w:t>.</w:t>
            </w:r>
          </w:p>
          <w:p w:rsidR="0093608A" w:rsidRPr="00626785" w:rsidRDefault="0093608A" w:rsidP="00C87627">
            <w:pPr>
              <w:pStyle w:val="10"/>
              <w:ind w:left="0"/>
              <w:jc w:val="both"/>
            </w:pPr>
            <w:r w:rsidRPr="00626785">
              <w:t>- Разработать методические рекомендации по проведению областных акций:</w:t>
            </w:r>
          </w:p>
          <w:p w:rsidR="0093608A" w:rsidRPr="000A1D5A" w:rsidRDefault="0093608A" w:rsidP="00C876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0A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 xml:space="preserve">«Прочитай – оставь </w:t>
            </w:r>
            <w:proofErr w:type="gramStart"/>
            <w:r w:rsidRPr="000A1D5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93608A" w:rsidRPr="000A1D5A" w:rsidRDefault="0093608A" w:rsidP="00C876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5A">
              <w:rPr>
                <w:rFonts w:ascii="Times New Roman" w:hAnsi="Times New Roman"/>
                <w:sz w:val="24"/>
                <w:szCs w:val="24"/>
              </w:rPr>
              <w:t>Стихокроссинг</w:t>
            </w:r>
            <w:proofErr w:type="spellEnd"/>
            <w:r w:rsidRPr="000A1D5A">
              <w:rPr>
                <w:rFonts w:ascii="Times New Roman" w:hAnsi="Times New Roman"/>
                <w:sz w:val="24"/>
                <w:szCs w:val="24"/>
              </w:rPr>
              <w:t xml:space="preserve"> «Пусть стихи расскажут обо мне»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-Создание буклетов по актуальным проблемам организации семейного </w:t>
            </w:r>
            <w:r w:rsidRPr="000A1D5A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b/>
                <w:sz w:val="24"/>
                <w:szCs w:val="24"/>
              </w:rPr>
              <w:t>Образовательным организациям</w:t>
            </w:r>
            <w:r w:rsidRPr="000A1D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 xml:space="preserve">Разработать школьные проекты поддержки и развития чтения «Читающая школа». 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spacing w:line="276" w:lineRule="auto"/>
              <w:jc w:val="both"/>
            </w:pPr>
            <w:r w:rsidRPr="00626785">
              <w:t>Спланировать проведение Дней общения в школьной библиотеке «Я с книгой открываю мир» (в дни школьных каникул)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 xml:space="preserve">Организовать презентацию детских книг для родителей  «Книги моей домашней библиотеки» 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>Разработать программу летних чтений «Каникулы с библиот</w:t>
            </w:r>
            <w:r w:rsidRPr="00626785">
              <w:t>е</w:t>
            </w:r>
            <w:r w:rsidRPr="00626785">
              <w:t>кой»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>Участвовать в областных мероприятиях, направленных на по</w:t>
            </w:r>
            <w:r w:rsidRPr="00626785">
              <w:t>д</w:t>
            </w:r>
            <w:r w:rsidRPr="00626785">
              <w:t>держку и развитие чтения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 xml:space="preserve">Создать на сайтах школ </w:t>
            </w:r>
            <w:r w:rsidRPr="00626785">
              <w:rPr>
                <w:lang w:val="en-US"/>
              </w:rPr>
              <w:t>Web</w:t>
            </w:r>
            <w:r w:rsidRPr="00626785">
              <w:t>-странички «Воспитываем читателя»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>Создать программы семейного и досугового чтения: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3"/>
              </w:numPr>
              <w:jc w:val="both"/>
            </w:pPr>
            <w:r w:rsidRPr="00626785">
              <w:t>Часы родительской грамотности в образовательных организац</w:t>
            </w:r>
            <w:r w:rsidRPr="00626785">
              <w:t>и</w:t>
            </w:r>
            <w:r w:rsidRPr="00626785">
              <w:t xml:space="preserve">ях («Как и </w:t>
            </w:r>
            <w:proofErr w:type="gramStart"/>
            <w:r w:rsidRPr="00626785">
              <w:t>что</w:t>
            </w:r>
            <w:proofErr w:type="gramEnd"/>
            <w:r w:rsidRPr="00626785">
              <w:t xml:space="preserve"> читать детям!», «Создание духовного климата семьи, способствующего формированию ребёнка-читателя», «Читающие родители – читающий ребёнок» и пр.)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3"/>
              </w:numPr>
              <w:jc w:val="both"/>
            </w:pPr>
            <w:r w:rsidRPr="00626785">
              <w:t xml:space="preserve">Материнский всеобуч </w:t>
            </w:r>
            <w:r w:rsidRPr="00626785">
              <w:rPr>
                <w:b/>
              </w:rPr>
              <w:t>«</w:t>
            </w:r>
            <w:r w:rsidRPr="00626785">
              <w:t>Книга в руках мамы</w:t>
            </w:r>
            <w:r w:rsidRPr="00626785">
              <w:rPr>
                <w:b/>
              </w:rPr>
              <w:t xml:space="preserve">» </w:t>
            </w:r>
            <w:r w:rsidRPr="00626785">
              <w:t>в рамках социал</w:t>
            </w:r>
            <w:r w:rsidRPr="00626785">
              <w:t>ь</w:t>
            </w:r>
            <w:r w:rsidRPr="00626785">
              <w:t xml:space="preserve">но-культурного проекта по реализации Указа президента РФ «О национальной стратегии действий в интересах детей на 2012/2017 </w:t>
            </w:r>
            <w:proofErr w:type="spellStart"/>
            <w:r w:rsidRPr="00626785">
              <w:t>г.г</w:t>
            </w:r>
            <w:proofErr w:type="spellEnd"/>
            <w:r w:rsidRPr="00626785">
              <w:t>.». (создание уголка для мам, встреча матерей</w:t>
            </w:r>
            <w:r>
              <w:t xml:space="preserve"> </w:t>
            </w:r>
            <w:r w:rsidRPr="00626785">
              <w:t>с писателями, издателями детской литературы, привлечение псих</w:t>
            </w:r>
            <w:r w:rsidRPr="00626785">
              <w:t>о</w:t>
            </w:r>
            <w:r w:rsidRPr="00626785">
              <w:t>логов, педагогов, библиотекарей)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13"/>
              </w:numPr>
            </w:pPr>
            <w:r w:rsidRPr="00626785">
              <w:t>Подготовить и провести мастер-классы «Читать вместе с папой – это классно!»</w:t>
            </w:r>
          </w:p>
          <w:p w:rsidR="0093608A" w:rsidRPr="00C86AB8" w:rsidRDefault="0093608A" w:rsidP="00C87627">
            <w:pPr>
              <w:pStyle w:val="10"/>
              <w:numPr>
                <w:ilvl w:val="0"/>
                <w:numId w:val="13"/>
              </w:numPr>
              <w:jc w:val="both"/>
            </w:pPr>
            <w:r w:rsidRPr="00626785">
              <w:t>Организовать и развивать деятельность клубов семейного чтения в образовательных организациях и библиотеках области («Живой родник», «Книголюбы», «Книгочеи», клуб-театр семейного чт</w:t>
            </w:r>
            <w:r w:rsidRPr="00626785">
              <w:t>е</w:t>
            </w:r>
            <w:r w:rsidRPr="00626785">
              <w:t>ния «Вместе в мире книг» и пр.)</w:t>
            </w:r>
          </w:p>
        </w:tc>
      </w:tr>
      <w:tr w:rsidR="0093608A" w:rsidRPr="000A1D5A" w:rsidTr="00C87627">
        <w:trPr>
          <w:trHeight w:val="7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C356F0" w:rsidRDefault="0093608A" w:rsidP="00C8762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703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2.6. Результаты пр</w:t>
            </w:r>
            <w:r w:rsidRPr="00C6703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6703F">
              <w:rPr>
                <w:rFonts w:ascii="Times New Roman" w:hAnsi="Times New Roman"/>
                <w:b w:val="0"/>
                <w:sz w:val="24"/>
                <w:szCs w:val="24"/>
              </w:rPr>
              <w:t>екта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Показателями эффективности проекта являются: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2"/>
              </w:numPr>
              <w:jc w:val="both"/>
            </w:pPr>
            <w:r w:rsidRPr="00626785">
              <w:t xml:space="preserve">позитивная динамика численности </w:t>
            </w:r>
            <w:proofErr w:type="gramStart"/>
            <w:r w:rsidRPr="00626785">
              <w:t>обучающихся</w:t>
            </w:r>
            <w:proofErr w:type="gramEnd"/>
            <w:r w:rsidRPr="00626785">
              <w:t>, проявляющих интерес к чтению;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2"/>
              </w:numPr>
              <w:jc w:val="both"/>
            </w:pPr>
            <w:r w:rsidRPr="00626785">
              <w:t>привлечение к семейному чтению не менее 30% семей обуча</w:t>
            </w:r>
            <w:r w:rsidRPr="00626785">
              <w:t>ю</w:t>
            </w:r>
            <w:r w:rsidRPr="00626785">
              <w:t>щихся к концу 2015 года; не менее 50% семей – к концу 2017 года;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2"/>
              </w:numPr>
              <w:jc w:val="both"/>
            </w:pPr>
            <w:r w:rsidRPr="00626785">
              <w:t>увеличение числа участников конкурсов, акций, мероприятий, направленных на повышение уровня читательской компетен</w:t>
            </w:r>
            <w:r w:rsidRPr="00626785">
              <w:t>т</w:t>
            </w:r>
            <w:r w:rsidRPr="00626785">
              <w:t>ности не менее чем на 10% ежегодно;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2"/>
              </w:numPr>
              <w:jc w:val="both"/>
            </w:pPr>
            <w:r w:rsidRPr="00626785">
              <w:t>разработка программ семейного и досугового чтения не менее 70% образовательных организаций к концу 2015 года; 100% – к концу 2017 года;</w:t>
            </w:r>
          </w:p>
          <w:p w:rsidR="0093608A" w:rsidRPr="00626785" w:rsidRDefault="0093608A" w:rsidP="00C87627">
            <w:pPr>
              <w:pStyle w:val="10"/>
              <w:numPr>
                <w:ilvl w:val="0"/>
                <w:numId w:val="2"/>
              </w:numPr>
              <w:jc w:val="both"/>
            </w:pPr>
            <w:r w:rsidRPr="00626785">
              <w:t>повышение квалификации не менее 50 учителей-словесников и школьных библиотекарей по программам поддержки и развития чтения ежегодно (всего – не менее 150 человек)</w:t>
            </w:r>
          </w:p>
        </w:tc>
      </w:tr>
      <w:tr w:rsidR="0093608A" w:rsidRPr="000A1D5A" w:rsidTr="00C87627">
        <w:trPr>
          <w:trHeight w:val="7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8A" w:rsidRPr="00C356F0" w:rsidRDefault="0093608A" w:rsidP="00C8762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Целевые индикаторы:</w:t>
            </w:r>
          </w:p>
          <w:p w:rsidR="0093608A" w:rsidRPr="000A1D5A" w:rsidRDefault="0093608A" w:rsidP="00C8762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>–  уровень информационной компетентности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08A" w:rsidRPr="000A1D5A" w:rsidRDefault="0093608A" w:rsidP="00C87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5A">
              <w:rPr>
                <w:rFonts w:ascii="Times New Roman" w:hAnsi="Times New Roman"/>
                <w:sz w:val="24"/>
                <w:szCs w:val="24"/>
              </w:rPr>
              <w:t xml:space="preserve">            – уровень технической оснащенности библиотеки</w:t>
            </w:r>
          </w:p>
        </w:tc>
      </w:tr>
    </w:tbl>
    <w:p w:rsidR="004211AD" w:rsidRDefault="004211AD">
      <w:bookmarkStart w:id="0" w:name="_GoBack"/>
      <w:bookmarkEnd w:id="0"/>
    </w:p>
    <w:sectPr w:rsidR="0042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EF4"/>
    <w:multiLevelType w:val="hybridMultilevel"/>
    <w:tmpl w:val="408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CAF"/>
    <w:multiLevelType w:val="hybridMultilevel"/>
    <w:tmpl w:val="C938214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2C1977EE"/>
    <w:multiLevelType w:val="hybridMultilevel"/>
    <w:tmpl w:val="7BFABBD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2E1E7CBA"/>
    <w:multiLevelType w:val="hybridMultilevel"/>
    <w:tmpl w:val="6ECE7142"/>
    <w:lvl w:ilvl="0" w:tplc="01C8AD34">
      <w:start w:val="6"/>
      <w:numFmt w:val="decimal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4">
    <w:nsid w:val="2EAA5F34"/>
    <w:multiLevelType w:val="hybridMultilevel"/>
    <w:tmpl w:val="45A08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04AE7"/>
    <w:multiLevelType w:val="hybridMultilevel"/>
    <w:tmpl w:val="73F053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890831"/>
    <w:multiLevelType w:val="hybridMultilevel"/>
    <w:tmpl w:val="589AA7F0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7">
    <w:nsid w:val="52C46C4E"/>
    <w:multiLevelType w:val="hybridMultilevel"/>
    <w:tmpl w:val="539012D2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>
    <w:nsid w:val="5E7041CE"/>
    <w:multiLevelType w:val="hybridMultilevel"/>
    <w:tmpl w:val="87E26B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E971D68"/>
    <w:multiLevelType w:val="hybridMultilevel"/>
    <w:tmpl w:val="861E968A"/>
    <w:lvl w:ilvl="0" w:tplc="A8402D5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D95307"/>
    <w:multiLevelType w:val="hybridMultilevel"/>
    <w:tmpl w:val="D1F2C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EF716F1"/>
    <w:multiLevelType w:val="hybridMultilevel"/>
    <w:tmpl w:val="99E68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A5378D"/>
    <w:multiLevelType w:val="hybridMultilevel"/>
    <w:tmpl w:val="C14280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8A"/>
    <w:rsid w:val="004211AD"/>
    <w:rsid w:val="009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08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360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93608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3608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08A"/>
    <w:pPr>
      <w:widowControl w:val="0"/>
      <w:shd w:val="clear" w:color="auto" w:fill="FFFFFF"/>
      <w:spacing w:after="0" w:line="350" w:lineRule="exact"/>
      <w:jc w:val="center"/>
    </w:pPr>
    <w:rPr>
      <w:rFonts w:asciiTheme="minorHAnsi" w:eastAsiaTheme="minorHAnsi" w:hAnsiTheme="minorHAnsi" w:cstheme="minorBidi"/>
      <w:b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08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360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93608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3608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08A"/>
    <w:pPr>
      <w:widowControl w:val="0"/>
      <w:shd w:val="clear" w:color="auto" w:fill="FFFFFF"/>
      <w:spacing w:after="0" w:line="350" w:lineRule="exact"/>
      <w:jc w:val="center"/>
    </w:pPr>
    <w:rPr>
      <w:rFonts w:asciiTheme="minorHAnsi" w:eastAsiaTheme="minorHAnsi" w:hAnsiTheme="minorHAnsi" w:cstheme="minorBidi"/>
      <w:b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2015-06-01T12:19:00Z</dcterms:created>
  <dcterms:modified xsi:type="dcterms:W3CDTF">2015-06-01T12:20:00Z</dcterms:modified>
</cp:coreProperties>
</file>